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231086" w:rsidRDefault="00231086" w:rsidP="00231086">
      <w:pPr>
        <w:spacing w:after="0" w:line="240" w:lineRule="auto"/>
        <w:ind w:left="4248" w:firstLine="708"/>
        <w:jc w:val="both"/>
        <w:rPr>
          <w:rFonts w:ascii="Times New Roman" w:hAnsi="Times New Roman" w:cs="Times New Roman"/>
          <w:sz w:val="27"/>
          <w:szCs w:val="27"/>
        </w:rPr>
      </w:pPr>
      <w:r w:rsidRPr="002E78AB">
        <w:rPr>
          <w:rFonts w:ascii="Times New Roman" w:hAnsi="Times New Roman" w:cs="Times New Roman"/>
          <w:sz w:val="27"/>
          <w:szCs w:val="27"/>
        </w:rPr>
        <w:t>Главам</w:t>
      </w:r>
      <w:r>
        <w:rPr>
          <w:rFonts w:ascii="Times New Roman" w:hAnsi="Times New Roman" w:cs="Times New Roman"/>
          <w:sz w:val="27"/>
          <w:szCs w:val="27"/>
        </w:rPr>
        <w:t xml:space="preserve">, </w:t>
      </w:r>
    </w:p>
    <w:p w:rsidR="00231086" w:rsidRPr="002E78AB" w:rsidRDefault="00231086"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руководителям исполнительных комитетов</w:t>
      </w:r>
      <w:r w:rsidRPr="002E78AB">
        <w:rPr>
          <w:rFonts w:ascii="Times New Roman" w:hAnsi="Times New Roman" w:cs="Times New Roman"/>
          <w:sz w:val="27"/>
          <w:szCs w:val="27"/>
        </w:rPr>
        <w:t xml:space="preserve"> муниципальных районов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 xml:space="preserve">(городских округов)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Республики Татарстан</w:t>
      </w:r>
    </w:p>
    <w:p w:rsidR="005E76BB"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w:t>
      </w:r>
      <w:r w:rsidR="005E76BB">
        <w:rPr>
          <w:rFonts w:ascii="Times New Roman" w:hAnsi="Times New Roman" w:cs="Times New Roman"/>
          <w:szCs w:val="26"/>
        </w:rPr>
        <w:t xml:space="preserve">психологической </w:t>
      </w:r>
    </w:p>
    <w:p w:rsidR="00ED43C1" w:rsidRPr="00395AD9" w:rsidRDefault="005E76BB" w:rsidP="009E5ECD">
      <w:pPr>
        <w:spacing w:after="0" w:line="240" w:lineRule="auto"/>
        <w:jc w:val="both"/>
        <w:rPr>
          <w:rFonts w:ascii="Times New Roman" w:hAnsi="Times New Roman" w:cs="Times New Roman"/>
          <w:szCs w:val="26"/>
        </w:rPr>
      </w:pPr>
      <w:r>
        <w:rPr>
          <w:rFonts w:ascii="Times New Roman" w:hAnsi="Times New Roman" w:cs="Times New Roman"/>
          <w:szCs w:val="26"/>
        </w:rPr>
        <w:t>п</w:t>
      </w:r>
      <w:r w:rsidR="009E5ECD" w:rsidRPr="00395AD9">
        <w:rPr>
          <w:rFonts w:ascii="Times New Roman" w:hAnsi="Times New Roman" w:cs="Times New Roman"/>
          <w:szCs w:val="26"/>
        </w:rPr>
        <w:t xml:space="preserve">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5E76BB" w:rsidRDefault="00ED633E" w:rsidP="00ED633E">
      <w:pPr>
        <w:spacing w:after="0" w:line="240" w:lineRule="auto"/>
        <w:jc w:val="both"/>
        <w:rPr>
          <w:rFonts w:ascii="Times New Roman" w:hAnsi="Times New Roman" w:cs="Times New Roman"/>
          <w:sz w:val="28"/>
          <w:szCs w:val="28"/>
        </w:rPr>
      </w:pPr>
    </w:p>
    <w:p w:rsid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сентября т.г. в Аппарате Уполномоченного по правам ребенка в Республике Татарстан  (г.Казань, ул. Карла Маркса, д. 61) пройдет День психологической помощи. В рамках данного мероприятия взрослые и дети в конфиденциальной обстановке смогут пообщаться с профессиональными психологами на волнующие их темы, в том числе детско-родительских отношений, отношений со сверстниками, конфликтов в подростковой среде,  и по другим «детским» вопросам (проблемам) психологического плана,  получить профессиональную консультацию и рекомендации.</w:t>
      </w:r>
    </w:p>
    <w:p w:rsid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t>Принимая во внимание специфику мероприятия, и в целях продуктивной работы со специалистом - психологом  гражданам, желающим принять участие в нем необходимо предварительно записаться по телефону: (843) 236-61-64.</w:t>
      </w:r>
    </w:p>
    <w:p w:rsidR="0099649F" w:rsidRP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99649F" w:rsidRPr="005E76BB">
        <w:rPr>
          <w:rFonts w:ascii="Times New Roman" w:hAnsi="Times New Roman" w:cs="Times New Roman"/>
          <w:sz w:val="28"/>
          <w:szCs w:val="28"/>
        </w:rPr>
        <w:t>Учитывая актуальность, социальную значимость данного мероприятия,</w:t>
      </w:r>
      <w:r w:rsidR="0099649F" w:rsidRPr="005E76BB">
        <w:rPr>
          <w:rFonts w:ascii="Times New Roman" w:hAnsi="Times New Roman" w:cs="Times New Roman"/>
          <w:sz w:val="28"/>
          <w:szCs w:val="28"/>
        </w:rPr>
        <w:tab/>
        <w:t xml:space="preserve">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 Дня </w:t>
      </w:r>
      <w:r>
        <w:rPr>
          <w:rFonts w:ascii="Times New Roman" w:hAnsi="Times New Roman" w:cs="Times New Roman"/>
          <w:sz w:val="28"/>
          <w:szCs w:val="28"/>
        </w:rPr>
        <w:t>психологической</w:t>
      </w:r>
      <w:r w:rsidR="0099649F" w:rsidRPr="005E76BB">
        <w:rPr>
          <w:rFonts w:ascii="Times New Roman" w:hAnsi="Times New Roman" w:cs="Times New Roman"/>
          <w:sz w:val="28"/>
          <w:szCs w:val="28"/>
        </w:rPr>
        <w:t xml:space="preserve"> помощи гражданам на сайтах муниципальных образований, организаций, расположенных на территории района (городского округа), в  СМИ</w:t>
      </w:r>
      <w:r>
        <w:rPr>
          <w:rFonts w:ascii="Times New Roman" w:hAnsi="Times New Roman" w:cs="Times New Roman"/>
          <w:sz w:val="28"/>
          <w:szCs w:val="28"/>
        </w:rPr>
        <w:t xml:space="preserve"> и  социальных сетях</w:t>
      </w:r>
      <w:r w:rsidR="0099649F" w:rsidRPr="005E76BB">
        <w:rPr>
          <w:rFonts w:ascii="Times New Roman" w:hAnsi="Times New Roman" w:cs="Times New Roman"/>
          <w:sz w:val="28"/>
          <w:szCs w:val="28"/>
        </w:rPr>
        <w:t xml:space="preserve">. </w:t>
      </w:r>
    </w:p>
    <w:p w:rsidR="003372A0" w:rsidRPr="005E76BB" w:rsidRDefault="003372A0" w:rsidP="005E76BB">
      <w:pPr>
        <w:spacing w:after="0" w:line="240" w:lineRule="auto"/>
        <w:jc w:val="both"/>
        <w:rPr>
          <w:rFonts w:ascii="Times New Roman" w:hAnsi="Times New Roman" w:cs="Times New Roman"/>
          <w:sz w:val="28"/>
          <w:szCs w:val="28"/>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734A" w:rsidRDefault="00C7734A" w:rsidP="00F27182">
      <w:pPr>
        <w:spacing w:after="0" w:line="240" w:lineRule="auto"/>
      </w:pPr>
      <w:r>
        <w:separator/>
      </w:r>
    </w:p>
  </w:endnote>
  <w:endnote w:type="continuationSeparator" w:id="1">
    <w:p w:rsidR="00C7734A" w:rsidRDefault="00C7734A"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734A" w:rsidRDefault="00C7734A" w:rsidP="00F27182">
      <w:pPr>
        <w:spacing w:after="0" w:line="240" w:lineRule="auto"/>
      </w:pPr>
      <w:r>
        <w:separator/>
      </w:r>
    </w:p>
  </w:footnote>
  <w:footnote w:type="continuationSeparator" w:id="1">
    <w:p w:rsidR="00C7734A" w:rsidRDefault="00C7734A"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4A2E1B">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C7734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23E77"/>
    <w:rsid w:val="00045520"/>
    <w:rsid w:val="00047DBE"/>
    <w:rsid w:val="00062167"/>
    <w:rsid w:val="00092680"/>
    <w:rsid w:val="00097EDB"/>
    <w:rsid w:val="000A67D5"/>
    <w:rsid w:val="000B0E49"/>
    <w:rsid w:val="00113DC0"/>
    <w:rsid w:val="00114C77"/>
    <w:rsid w:val="001A3D46"/>
    <w:rsid w:val="001F117F"/>
    <w:rsid w:val="00201457"/>
    <w:rsid w:val="00201DC8"/>
    <w:rsid w:val="00207D9D"/>
    <w:rsid w:val="002149EE"/>
    <w:rsid w:val="002263FE"/>
    <w:rsid w:val="00227DB9"/>
    <w:rsid w:val="00231086"/>
    <w:rsid w:val="00233D39"/>
    <w:rsid w:val="00252950"/>
    <w:rsid w:val="00270687"/>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5596"/>
    <w:rsid w:val="004472C1"/>
    <w:rsid w:val="0047354B"/>
    <w:rsid w:val="004773B7"/>
    <w:rsid w:val="004A2E1B"/>
    <w:rsid w:val="004B7AA8"/>
    <w:rsid w:val="004C29DD"/>
    <w:rsid w:val="004E467D"/>
    <w:rsid w:val="004F5544"/>
    <w:rsid w:val="005358CC"/>
    <w:rsid w:val="00551BFD"/>
    <w:rsid w:val="00596B76"/>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16049"/>
    <w:rsid w:val="00865C5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7734A"/>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 w:val="00FF6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1192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Comp</cp:lastModifiedBy>
  <cp:revision>3</cp:revision>
  <cp:lastPrinted>2019-05-20T12:27:00Z</cp:lastPrinted>
  <dcterms:created xsi:type="dcterms:W3CDTF">2019-09-11T09:54:00Z</dcterms:created>
  <dcterms:modified xsi:type="dcterms:W3CDTF">2019-09-11T09:54:00Z</dcterms:modified>
</cp:coreProperties>
</file>